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26" w:rsidRPr="00313626" w:rsidRDefault="00313626" w:rsidP="00313626">
      <w:pPr>
        <w:jc w:val="center"/>
        <w:rPr>
          <w:b/>
        </w:rPr>
      </w:pPr>
      <w:r w:rsidRPr="00313626">
        <w:rPr>
          <w:b/>
        </w:rPr>
        <w:t>PROGRAMA NOSSA GENTE PARANÁ</w:t>
      </w:r>
    </w:p>
    <w:p w:rsidR="00313626" w:rsidRDefault="00313626" w:rsidP="00313626">
      <w:pPr>
        <w:jc w:val="both"/>
      </w:pPr>
      <w:r w:rsidRPr="00313626">
        <w:t>No último dia 05/04, reuniram-se na sala de reuniões do CRAS os membros do Comitê Municipal e do Comitê Local do Programa Nossa Gente Paraná, onde foram discutidos vários assuntos relacionados ao atendimento das famílias prioritárias e acompanhadas pelo Programa.</w:t>
      </w:r>
      <w:bookmarkStart w:id="0" w:name="_GoBack"/>
      <w:bookmarkEnd w:id="0"/>
    </w:p>
    <w:p w:rsidR="00D81500" w:rsidRDefault="00D81500">
      <w:r>
        <w:t xml:space="preserve">                                            </w:t>
      </w:r>
      <w:r w:rsidRPr="00D81500">
        <w:rPr>
          <w:noProof/>
          <w:lang w:eastAsia="pt-BR"/>
        </w:rPr>
        <w:drawing>
          <wp:inline distT="0" distB="0" distL="0" distR="0">
            <wp:extent cx="3041800" cy="2024380"/>
            <wp:effectExtent l="0" t="0" r="6350" b="0"/>
            <wp:docPr id="2" name="Imagem 2" descr="C:\Users\PCTA\Downloads\WhatsApp Image 2023-04-06 at 13.37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3-04-06 at 13.37.34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19" cy="20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00"/>
    <w:rsid w:val="00313626"/>
    <w:rsid w:val="00B210AB"/>
    <w:rsid w:val="00D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3AA8D-0326-44FD-B5CF-F3770D2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2</cp:revision>
  <dcterms:created xsi:type="dcterms:W3CDTF">2023-04-10T11:00:00Z</dcterms:created>
  <dcterms:modified xsi:type="dcterms:W3CDTF">2023-04-10T13:08:00Z</dcterms:modified>
</cp:coreProperties>
</file>